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D" w:rsidRDefault="004D180D" w:rsidP="00BE5ABE">
      <w:pPr>
        <w:autoSpaceDE w:val="0"/>
        <w:autoSpaceDN w:val="0"/>
        <w:adjustRightInd w:val="0"/>
        <w:spacing w:after="0" w:line="240" w:lineRule="auto"/>
        <w:jc w:val="center"/>
        <w:rPr>
          <w:rFonts w:ascii="Copperplate-Bold" w:hAnsi="Copperplate-Bold" w:cs="Copperplate-Bold"/>
          <w:b/>
          <w:bCs/>
          <w:color w:val="F60026"/>
          <w:sz w:val="36"/>
          <w:szCs w:val="36"/>
        </w:rPr>
      </w:pPr>
      <w:r>
        <w:rPr>
          <w:rFonts w:ascii="Copperplate-Bold" w:hAnsi="Copperplate-Bold" w:cs="Copperplate-Bold"/>
          <w:b/>
          <w:bCs/>
          <w:noProof/>
          <w:color w:val="F60026"/>
          <w:sz w:val="36"/>
          <w:szCs w:val="36"/>
        </w:rPr>
        <w:drawing>
          <wp:inline distT="0" distB="0" distL="0" distR="0">
            <wp:extent cx="166420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758">
        <w:rPr>
          <w:rFonts w:ascii="Copperplate-Bold" w:hAnsi="Copperplate-Bold" w:cs="Copperplate-Bold"/>
          <w:b/>
          <w:bCs/>
          <w:noProof/>
          <w:color w:val="F60026"/>
          <w:sz w:val="36"/>
          <w:szCs w:val="36"/>
        </w:rPr>
        <w:t xml:space="preserve">      </w:t>
      </w:r>
      <w:r>
        <w:rPr>
          <w:rFonts w:ascii="Copperplate-Bold" w:hAnsi="Copperplate-Bold" w:cs="Copperplate-Bold"/>
          <w:b/>
          <w:bCs/>
          <w:noProof/>
          <w:color w:val="F60026"/>
          <w:sz w:val="36"/>
          <w:szCs w:val="36"/>
        </w:rPr>
        <w:drawing>
          <wp:inline distT="0" distB="0" distL="0" distR="0">
            <wp:extent cx="2918460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 Power Hit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85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0D" w:rsidRDefault="004D180D" w:rsidP="004D180D">
      <w:pPr>
        <w:autoSpaceDE w:val="0"/>
        <w:autoSpaceDN w:val="0"/>
        <w:adjustRightInd w:val="0"/>
        <w:spacing w:after="0" w:line="240" w:lineRule="auto"/>
        <w:rPr>
          <w:rFonts w:ascii="Copperplate-Bold" w:hAnsi="Copperplate-Bold" w:cs="Copperplate-Bold"/>
          <w:b/>
          <w:bCs/>
          <w:color w:val="F60026"/>
          <w:sz w:val="36"/>
          <w:szCs w:val="36"/>
        </w:rPr>
      </w:pPr>
    </w:p>
    <w:p w:rsidR="004D180D" w:rsidRPr="00DC589D" w:rsidRDefault="004D180D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F60026"/>
          <w:sz w:val="36"/>
          <w:szCs w:val="36"/>
        </w:rPr>
      </w:pPr>
      <w:r w:rsidRPr="00DC589D">
        <w:rPr>
          <w:rFonts w:cs="Copperplate-Bold"/>
          <w:b/>
          <w:bCs/>
          <w:color w:val="F60026"/>
          <w:sz w:val="36"/>
          <w:szCs w:val="36"/>
        </w:rPr>
        <w:t>Wenatchee AppleSox</w:t>
      </w:r>
    </w:p>
    <w:p w:rsidR="004D180D" w:rsidRPr="00DC589D" w:rsidRDefault="004D180D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Copperplate-Bold"/>
          <w:b/>
          <w:bCs/>
          <w:color w:val="F60026"/>
          <w:sz w:val="36"/>
          <w:szCs w:val="36"/>
        </w:rPr>
      </w:pPr>
      <w:bookmarkStart w:id="0" w:name="_GoBack"/>
      <w:r w:rsidRPr="00DC589D">
        <w:rPr>
          <w:rFonts w:cs="Copperplate-Bold"/>
          <w:b/>
          <w:bCs/>
          <w:color w:val="F60026"/>
          <w:sz w:val="36"/>
          <w:szCs w:val="36"/>
        </w:rPr>
        <w:t>Bat Kids Registration</w:t>
      </w:r>
      <w:r w:rsidRPr="00DC589D">
        <w:rPr>
          <w:rFonts w:cs="Arial"/>
          <w:color w:val="F60026"/>
          <w:sz w:val="36"/>
          <w:szCs w:val="36"/>
        </w:rPr>
        <w:t xml:space="preserve"> </w:t>
      </w:r>
      <w:r w:rsidRPr="00DC589D">
        <w:rPr>
          <w:rFonts w:cs="Copperplate-Bold"/>
          <w:b/>
          <w:bCs/>
          <w:color w:val="F60026"/>
          <w:sz w:val="36"/>
          <w:szCs w:val="36"/>
        </w:rPr>
        <w:t>Form</w:t>
      </w:r>
    </w:p>
    <w:bookmarkEnd w:id="0"/>
    <w:p w:rsidR="00BE5ABE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1F497D" w:themeColor="text2"/>
          <w:sz w:val="16"/>
          <w:szCs w:val="16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cs="ArialNarrow"/>
          <w:color w:val="1F497D" w:themeColor="text2"/>
          <w:sz w:val="20"/>
          <w:szCs w:val="20"/>
        </w:rPr>
      </w:pPr>
      <w:r w:rsidRPr="00101758">
        <w:rPr>
          <w:rFonts w:cs="ArialNarrow"/>
          <w:color w:val="1F497D" w:themeColor="text2"/>
          <w:sz w:val="20"/>
          <w:szCs w:val="20"/>
        </w:rPr>
        <w:t>Here’s your opportunity to be a part of the AppleSox Baseball Club’s exciting “Future Power Hitters” bat kids program, sponsored by the Chelan County PUD.  Each participant will receive an official Future Power Hitter</w:t>
      </w:r>
      <w:r w:rsidRPr="00101758">
        <w:rPr>
          <w:rFonts w:cs="Arial Narrow"/>
          <w:color w:val="1F497D" w:themeColor="text2"/>
          <w:sz w:val="20"/>
          <w:szCs w:val="20"/>
        </w:rPr>
        <w:t xml:space="preserve"> </w:t>
      </w:r>
      <w:r w:rsidRPr="00101758">
        <w:rPr>
          <w:rFonts w:cs="ArialNarrow"/>
          <w:color w:val="1F497D" w:themeColor="text2"/>
          <w:sz w:val="20"/>
          <w:szCs w:val="20"/>
        </w:rPr>
        <w:t>Bat Kid jersey to keep!</w:t>
      </w:r>
    </w:p>
    <w:p w:rsidR="00BE5ABE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Choose your series: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>June 3, 4, 5</w:t>
      </w:r>
    </w:p>
    <w:p w:rsidR="004D180D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>June</w:t>
      </w:r>
      <w:r w:rsidR="004D180D" w:rsidRPr="00101758">
        <w:rPr>
          <w:rFonts w:cs="ZurichBT-BoldCondensed"/>
          <w:bCs/>
          <w:color w:val="1F497D" w:themeColor="text2"/>
          <w:sz w:val="20"/>
          <w:szCs w:val="20"/>
        </w:rPr>
        <w:t xml:space="preserve"> 10, 11, 12</w:t>
      </w:r>
    </w:p>
    <w:p w:rsidR="00851F51" w:rsidRPr="00101758" w:rsidRDefault="00AA6BFD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>
        <w:rPr>
          <w:rFonts w:cs="ZurichBT-BoldCondensed"/>
          <w:bCs/>
          <w:color w:val="1F497D" w:themeColor="text2"/>
          <w:sz w:val="20"/>
          <w:szCs w:val="20"/>
        </w:rPr>
        <w:t>____ June 14, 15, 16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>June 17, 18, 19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 xml:space="preserve">June 27, 28, 29 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>July 3, 4, 5 (fireworks shown on the third)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>July 9, 10, 11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4D180D" w:rsidRPr="00101758">
        <w:rPr>
          <w:rFonts w:cs="ZurichBT-BoldCondensed"/>
          <w:bCs/>
          <w:color w:val="1F497D" w:themeColor="text2"/>
          <w:sz w:val="20"/>
          <w:szCs w:val="20"/>
        </w:rPr>
        <w:t>July</w:t>
      </w: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 xml:space="preserve">12, 13, 14 </w:t>
      </w:r>
    </w:p>
    <w:p w:rsidR="00AA6BFD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 xml:space="preserve">July 20, 21, 22 </w:t>
      </w:r>
    </w:p>
    <w:p w:rsidR="00AA6BFD" w:rsidRPr="00101758" w:rsidRDefault="00AA6BFD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>
        <w:rPr>
          <w:rFonts w:cs="ZurichBT-BoldCondensed"/>
          <w:bCs/>
          <w:color w:val="1F497D" w:themeColor="text2"/>
          <w:sz w:val="20"/>
          <w:szCs w:val="20"/>
        </w:rPr>
        <w:t>____July 29, 30, 31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 xml:space="preserve">August 5, 6, 7 </w:t>
      </w:r>
    </w:p>
    <w:p w:rsidR="00BE5ABE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4D180D" w:rsidRPr="00101758">
        <w:rPr>
          <w:rFonts w:cs="ZurichBT-BoldCondensed"/>
          <w:bCs/>
          <w:color w:val="1F497D" w:themeColor="text2"/>
          <w:sz w:val="20"/>
          <w:szCs w:val="20"/>
        </w:rPr>
        <w:t>Possible Division Series</w:t>
      </w:r>
      <w:r w:rsidRPr="00101758">
        <w:rPr>
          <w:rFonts w:cs="ZurichBT-BoldCondensed"/>
          <w:bCs/>
          <w:color w:val="1F497D" w:themeColor="text2"/>
          <w:sz w:val="20"/>
          <w:szCs w:val="20"/>
        </w:rPr>
        <w:t>,</w:t>
      </w:r>
      <w:r w:rsidR="004D180D" w:rsidRPr="00101758">
        <w:rPr>
          <w:rFonts w:cs="ZurichBT-BoldCondensed"/>
          <w:bCs/>
          <w:color w:val="1F497D" w:themeColor="text2"/>
          <w:sz w:val="20"/>
          <w:szCs w:val="20"/>
        </w:rPr>
        <w:t xml:space="preserve"> 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 xml:space="preserve">August 9, 10, 11 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BoldCondensed"/>
          <w:bCs/>
          <w:color w:val="1F497D" w:themeColor="text2"/>
          <w:sz w:val="20"/>
          <w:szCs w:val="20"/>
        </w:rPr>
      </w:pPr>
      <w:r w:rsidRPr="00101758">
        <w:rPr>
          <w:rFonts w:cs="ZurichBT-BoldCondensed"/>
          <w:bCs/>
          <w:color w:val="1F497D" w:themeColor="text2"/>
          <w:sz w:val="20"/>
          <w:szCs w:val="20"/>
        </w:rPr>
        <w:t xml:space="preserve">____ </w:t>
      </w:r>
      <w:r w:rsidR="004D180D" w:rsidRPr="00101758">
        <w:rPr>
          <w:rFonts w:cs="ZurichBT-BoldCondensed"/>
          <w:bCs/>
          <w:color w:val="1F497D" w:themeColor="text2"/>
          <w:sz w:val="20"/>
          <w:szCs w:val="20"/>
        </w:rPr>
        <w:t>Possible Championship Series</w:t>
      </w:r>
      <w:r w:rsidR="00AA6BFD">
        <w:rPr>
          <w:rFonts w:cs="ZurichBT-BoldCondensed"/>
          <w:bCs/>
          <w:color w:val="1F497D" w:themeColor="text2"/>
          <w:sz w:val="20"/>
          <w:szCs w:val="20"/>
        </w:rPr>
        <w:t xml:space="preserve">, August 13, 15, 16 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Arial Narrow"/>
          <w:color w:val="1F497D" w:themeColor="text2"/>
          <w:sz w:val="20"/>
          <w:szCs w:val="20"/>
        </w:rPr>
      </w:pP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ArialNarrow"/>
          <w:color w:val="1F497D" w:themeColor="text2"/>
          <w:sz w:val="20"/>
          <w:szCs w:val="20"/>
        </w:rPr>
      </w:pPr>
      <w:r w:rsidRPr="00101758">
        <w:rPr>
          <w:rFonts w:cs="ArialNarrow"/>
          <w:color w:val="1F497D" w:themeColor="text2"/>
          <w:sz w:val="20"/>
          <w:szCs w:val="20"/>
        </w:rPr>
        <w:t>To apply, you must:</w:t>
      </w:r>
    </w:p>
    <w:p w:rsidR="004D180D" w:rsidRPr="00101758" w:rsidRDefault="00101758" w:rsidP="004D180D">
      <w:pPr>
        <w:autoSpaceDE w:val="0"/>
        <w:autoSpaceDN w:val="0"/>
        <w:adjustRightInd w:val="0"/>
        <w:spacing w:after="0" w:line="240" w:lineRule="auto"/>
        <w:rPr>
          <w:rFonts w:cs="ArialNarrow"/>
          <w:color w:val="1F497D" w:themeColor="text2"/>
          <w:sz w:val="20"/>
          <w:szCs w:val="20"/>
        </w:rPr>
      </w:pPr>
      <w:r>
        <w:rPr>
          <w:rFonts w:cs="ArialNarrow"/>
          <w:color w:val="1F497D" w:themeColor="text2"/>
          <w:sz w:val="20"/>
          <w:szCs w:val="20"/>
        </w:rPr>
        <w:t>• Be at least 10</w:t>
      </w:r>
      <w:r w:rsidR="004D180D" w:rsidRPr="00101758">
        <w:rPr>
          <w:rFonts w:cs="ArialNarrow"/>
          <w:color w:val="1F497D" w:themeColor="text2"/>
          <w:sz w:val="20"/>
          <w:szCs w:val="20"/>
        </w:rPr>
        <w:t xml:space="preserve"> years old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ArialNarrow"/>
          <w:color w:val="1F497D" w:themeColor="text2"/>
          <w:sz w:val="20"/>
          <w:szCs w:val="20"/>
        </w:rPr>
      </w:pPr>
      <w:r w:rsidRPr="00101758">
        <w:rPr>
          <w:rFonts w:cs="ArialNarrow"/>
          <w:color w:val="1F497D" w:themeColor="text2"/>
          <w:sz w:val="20"/>
          <w:szCs w:val="20"/>
        </w:rPr>
        <w:t>• Have a good understanding of the game of baseball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ArialNarrow"/>
          <w:color w:val="1F497D" w:themeColor="text2"/>
          <w:sz w:val="20"/>
          <w:szCs w:val="20"/>
        </w:rPr>
      </w:pPr>
      <w:r w:rsidRPr="00101758">
        <w:rPr>
          <w:rFonts w:cs="ArialNarrow"/>
          <w:color w:val="1F497D" w:themeColor="text2"/>
          <w:sz w:val="20"/>
          <w:szCs w:val="20"/>
        </w:rPr>
        <w:t>• Be available for at le</w:t>
      </w:r>
      <w:r w:rsidR="00101758">
        <w:rPr>
          <w:rFonts w:cs="ArialNarrow"/>
          <w:color w:val="1F497D" w:themeColor="text2"/>
          <w:sz w:val="20"/>
          <w:szCs w:val="20"/>
        </w:rPr>
        <w:t>ast one complete series (up to 4</w:t>
      </w:r>
      <w:r w:rsidRPr="00101758">
        <w:rPr>
          <w:rFonts w:cs="ArialNarrow"/>
          <w:color w:val="1F497D" w:themeColor="text2"/>
          <w:sz w:val="20"/>
          <w:szCs w:val="20"/>
        </w:rPr>
        <w:t xml:space="preserve"> games)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Child Name   ___________________</w:t>
      </w:r>
      <w:r w:rsidR="00101758">
        <w:rPr>
          <w:rFonts w:cs="ZurichBT-RomanCondensed"/>
          <w:color w:val="1F497D" w:themeColor="text2"/>
          <w:sz w:val="20"/>
          <w:szCs w:val="20"/>
        </w:rPr>
        <w:t xml:space="preserve">__________________________ Age </w:t>
      </w:r>
      <w:r w:rsidRPr="00101758">
        <w:rPr>
          <w:rFonts w:cs="ZurichBT-RomanCondensed"/>
          <w:color w:val="1F497D" w:themeColor="text2"/>
          <w:sz w:val="20"/>
          <w:szCs w:val="20"/>
        </w:rPr>
        <w:t>________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Parent/Guardian Name _________________________________________________</w:t>
      </w:r>
    </w:p>
    <w:p w:rsidR="004D180D" w:rsidRPr="00101758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Address _____________________________________________________________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City, State, Zip ________________________________________________________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 xml:space="preserve">Phone _______________________________________________________________  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Emergency Contact ____________________________________________________</w:t>
      </w:r>
    </w:p>
    <w:p w:rsidR="004D180D" w:rsidRPr="00101758" w:rsidRDefault="004D180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Emergency Phone</w:t>
      </w:r>
      <w:r w:rsidR="00BE5ABE" w:rsidRPr="00101758">
        <w:rPr>
          <w:rFonts w:cs="ZurichBT-RomanCondensed"/>
          <w:color w:val="1F497D" w:themeColor="text2"/>
          <w:sz w:val="20"/>
          <w:szCs w:val="20"/>
        </w:rPr>
        <w:t xml:space="preserve"> _____________________________________________________</w:t>
      </w:r>
    </w:p>
    <w:p w:rsidR="004D180D" w:rsidRDefault="00BE5ABE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r w:rsidRPr="00101758">
        <w:rPr>
          <w:rFonts w:cs="ZurichBT-RomanCondensed"/>
          <w:color w:val="1F497D" w:themeColor="text2"/>
          <w:sz w:val="20"/>
          <w:szCs w:val="20"/>
        </w:rPr>
        <w:t>E</w:t>
      </w:r>
      <w:r w:rsidR="004D180D" w:rsidRPr="00101758">
        <w:rPr>
          <w:rFonts w:cs="ZurichBT-RomanCondensed"/>
          <w:color w:val="1F497D" w:themeColor="text2"/>
          <w:sz w:val="20"/>
          <w:szCs w:val="20"/>
        </w:rPr>
        <w:t>-mail Address</w:t>
      </w:r>
      <w:r w:rsidRPr="00101758">
        <w:rPr>
          <w:rFonts w:cs="ZurichBT-RomanCondensed"/>
          <w:color w:val="1F497D" w:themeColor="text2"/>
          <w:sz w:val="20"/>
          <w:szCs w:val="20"/>
        </w:rPr>
        <w:t xml:space="preserve"> ________________________________________________________</w:t>
      </w:r>
    </w:p>
    <w:p w:rsidR="00872652" w:rsidRPr="00101758" w:rsidRDefault="00872652" w:rsidP="00872652">
      <w:pPr>
        <w:autoSpaceDE w:val="0"/>
        <w:autoSpaceDN w:val="0"/>
        <w:adjustRightInd w:val="0"/>
        <w:spacing w:after="0" w:line="240" w:lineRule="auto"/>
        <w:rPr>
          <w:rFonts w:cs="ArialNarrow"/>
          <w:color w:val="1F497D" w:themeColor="text2"/>
          <w:sz w:val="20"/>
          <w:szCs w:val="20"/>
        </w:rPr>
      </w:pPr>
      <w:r w:rsidRPr="00101758">
        <w:rPr>
          <w:rFonts w:cs="Arial Narrow"/>
          <w:color w:val="1F497D" w:themeColor="text2"/>
          <w:sz w:val="20"/>
          <w:szCs w:val="20"/>
        </w:rPr>
        <w:t xml:space="preserve">Future Power Hitter </w:t>
      </w:r>
      <w:r w:rsidRPr="00101758">
        <w:rPr>
          <w:rFonts w:cs="ArialNarrow"/>
          <w:color w:val="1F497D" w:themeColor="text2"/>
          <w:sz w:val="20"/>
          <w:szCs w:val="20"/>
        </w:rPr>
        <w:t>Bat Kids will be notified by the AppleSox if they have been chosen for a series.</w:t>
      </w:r>
    </w:p>
    <w:p w:rsidR="00872652" w:rsidRDefault="00AA6BF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  <w:proofErr w:type="gramStart"/>
      <w:r>
        <w:rPr>
          <w:rFonts w:cs="ZurichBT-RomanCondensed"/>
          <w:color w:val="1F497D" w:themeColor="text2"/>
          <w:sz w:val="20"/>
          <w:szCs w:val="20"/>
        </w:rPr>
        <w:t>M</w:t>
      </w:r>
      <w:r w:rsidR="00872652">
        <w:rPr>
          <w:rFonts w:cs="ZurichBT-RomanCondensed"/>
          <w:color w:val="1F497D" w:themeColor="text2"/>
          <w:sz w:val="20"/>
          <w:szCs w:val="20"/>
        </w:rPr>
        <w:t>ail to 610 N. Mission St., #204, Wenatchee, WA.</w:t>
      </w:r>
      <w:proofErr w:type="gramEnd"/>
      <w:r w:rsidR="00872652">
        <w:rPr>
          <w:rFonts w:cs="ZurichBT-RomanCondensed"/>
          <w:color w:val="1F497D" w:themeColor="text2"/>
          <w:sz w:val="20"/>
          <w:szCs w:val="20"/>
        </w:rPr>
        <w:t xml:space="preserve">  98801.</w:t>
      </w:r>
      <w:r>
        <w:rPr>
          <w:rFonts w:cs="ZurichBT-RomanCondensed"/>
          <w:color w:val="1F497D" w:themeColor="text2"/>
          <w:sz w:val="20"/>
          <w:szCs w:val="20"/>
        </w:rPr>
        <w:t xml:space="preserve">  Or email to Ken Osborne at </w:t>
      </w:r>
      <w:hyperlink r:id="rId7" w:history="1">
        <w:r w:rsidRPr="00B74E77">
          <w:rPr>
            <w:rStyle w:val="Hyperlink"/>
            <w:rFonts w:cs="ZurichBT-RomanCondensed"/>
            <w:sz w:val="20"/>
            <w:szCs w:val="20"/>
          </w:rPr>
          <w:t>ken@applesox.com</w:t>
        </w:r>
      </w:hyperlink>
    </w:p>
    <w:p w:rsidR="00AA6BFD" w:rsidRPr="00101758" w:rsidRDefault="00AA6BFD" w:rsidP="004D180D">
      <w:pPr>
        <w:autoSpaceDE w:val="0"/>
        <w:autoSpaceDN w:val="0"/>
        <w:adjustRightInd w:val="0"/>
        <w:spacing w:after="0" w:line="240" w:lineRule="auto"/>
        <w:rPr>
          <w:rFonts w:cs="ZurichBT-RomanCondensed"/>
          <w:color w:val="1F497D" w:themeColor="text2"/>
          <w:sz w:val="20"/>
          <w:szCs w:val="20"/>
        </w:rPr>
      </w:pPr>
    </w:p>
    <w:p w:rsidR="00BE5ABE" w:rsidRDefault="00BE5ABE" w:rsidP="004D180D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001AD2"/>
          <w:sz w:val="16"/>
          <w:szCs w:val="16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Copperplate-Bold"/>
          <w:b/>
          <w:bCs/>
          <w:color w:val="F60026"/>
          <w:sz w:val="28"/>
          <w:szCs w:val="28"/>
        </w:rPr>
      </w:pPr>
      <w:r w:rsidRPr="00101758">
        <w:rPr>
          <w:rFonts w:cs="Copperplate-Bold"/>
          <w:b/>
          <w:bCs/>
          <w:color w:val="F60026"/>
          <w:sz w:val="28"/>
          <w:szCs w:val="28"/>
        </w:rPr>
        <w:t>Applicants must sign the</w:t>
      </w:r>
      <w:r w:rsidR="004D180D" w:rsidRPr="00101758">
        <w:rPr>
          <w:rFonts w:cs="Copperplate-Bold"/>
          <w:b/>
          <w:bCs/>
          <w:color w:val="F60026"/>
          <w:sz w:val="28"/>
          <w:szCs w:val="28"/>
        </w:rPr>
        <w:t xml:space="preserve"> consent</w:t>
      </w:r>
      <w:r w:rsidRPr="00101758">
        <w:rPr>
          <w:rFonts w:cs="Copperplate-Bold"/>
          <w:b/>
          <w:bCs/>
          <w:color w:val="F60026"/>
          <w:sz w:val="28"/>
          <w:szCs w:val="28"/>
        </w:rPr>
        <w:t xml:space="preserve"> </w:t>
      </w:r>
      <w:r w:rsidR="004D180D" w:rsidRPr="00101758">
        <w:rPr>
          <w:rFonts w:cs="Copperplate-Bold"/>
          <w:b/>
          <w:bCs/>
          <w:color w:val="F60026"/>
          <w:sz w:val="28"/>
          <w:szCs w:val="28"/>
        </w:rPr>
        <w:t>form on reverse side</w:t>
      </w:r>
      <w:r w:rsidRPr="00101758">
        <w:rPr>
          <w:rFonts w:cs="Copperplate-Bold"/>
          <w:b/>
          <w:bCs/>
          <w:color w:val="F60026"/>
          <w:sz w:val="28"/>
          <w:szCs w:val="28"/>
        </w:rPr>
        <w:t>!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Copperplate-Bold"/>
          <w:b/>
          <w:bCs/>
          <w:color w:val="F60026"/>
          <w:sz w:val="36"/>
          <w:szCs w:val="36"/>
        </w:rPr>
      </w:pPr>
      <w:r w:rsidRPr="00101758">
        <w:rPr>
          <w:rFonts w:cs="Copperplate-Bold"/>
          <w:b/>
          <w:bCs/>
          <w:color w:val="F60026"/>
          <w:sz w:val="36"/>
          <w:szCs w:val="36"/>
        </w:rPr>
        <w:lastRenderedPageBreak/>
        <w:t>RELEASE &amp; WAIVER OF LIABILITY, ASSUMPTION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Copperplate-Bold"/>
          <w:b/>
          <w:bCs/>
          <w:color w:val="F60026"/>
          <w:sz w:val="36"/>
          <w:szCs w:val="36"/>
        </w:rPr>
      </w:pPr>
      <w:r w:rsidRPr="00101758">
        <w:rPr>
          <w:rFonts w:cs="Copperplate-Bold"/>
          <w:b/>
          <w:bCs/>
          <w:color w:val="F60026"/>
          <w:sz w:val="36"/>
          <w:szCs w:val="36"/>
        </w:rPr>
        <w:t xml:space="preserve">OF RISK, INDEMNITY </w:t>
      </w:r>
      <w:r w:rsidR="00101758" w:rsidRPr="00101758">
        <w:rPr>
          <w:rFonts w:cs="Copperplate-Bold"/>
          <w:b/>
          <w:bCs/>
          <w:color w:val="F60026"/>
          <w:sz w:val="36"/>
          <w:szCs w:val="36"/>
        </w:rPr>
        <w:t xml:space="preserve">AND PARENTAL CONSENT AGREEMENT 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Copperplate-Bold"/>
          <w:b/>
          <w:bCs/>
          <w:color w:val="F60026"/>
          <w:sz w:val="36"/>
          <w:szCs w:val="36"/>
        </w:rPr>
      </w:pPr>
    </w:p>
    <w:p w:rsidR="00BE5ABE" w:rsidRPr="00101758" w:rsidRDefault="00101758" w:rsidP="00BE5ABE">
      <w:pPr>
        <w:autoSpaceDE w:val="0"/>
        <w:autoSpaceDN w:val="0"/>
        <w:adjustRightInd w:val="0"/>
        <w:spacing w:after="0" w:line="240" w:lineRule="auto"/>
        <w:jc w:val="center"/>
        <w:rPr>
          <w:rFonts w:cs="Copperplate-Bold"/>
          <w:b/>
          <w:bCs/>
          <w:color w:val="F60026"/>
          <w:sz w:val="36"/>
          <w:szCs w:val="36"/>
        </w:rPr>
      </w:pPr>
      <w:r w:rsidRPr="00101758">
        <w:rPr>
          <w:rFonts w:cs="Copperplate-Bold"/>
          <w:b/>
          <w:bCs/>
          <w:color w:val="F60026"/>
          <w:sz w:val="36"/>
          <w:szCs w:val="36"/>
        </w:rPr>
        <w:t>PLEASE READ BEFORE SIGNING!</w:t>
      </w:r>
    </w:p>
    <w:p w:rsidR="00BE5ABE" w:rsidRDefault="00BE5ABE" w:rsidP="00BE5ABE">
      <w:pPr>
        <w:autoSpaceDE w:val="0"/>
        <w:autoSpaceDN w:val="0"/>
        <w:adjustRightInd w:val="0"/>
        <w:spacing w:after="0" w:line="240" w:lineRule="auto"/>
        <w:rPr>
          <w:rFonts w:ascii="Copperplate-Bold" w:hAnsi="Copperplate-Bold" w:cs="Copperplate-Bold"/>
          <w:b/>
          <w:bCs/>
          <w:color w:val="F60026"/>
          <w:sz w:val="28"/>
          <w:szCs w:val="28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In consideration of being allowed to participate in any way in Wenatchee Baseball Club, L.L.C. (the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“</w:t>
      </w:r>
      <w:proofErr w:type="spellStart"/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”) athletic sports program, related events and activities (the “Baseball Activities”), the undersigned participant and/or legal guardian (the “Parent”), for themselves, their heirs, successors and assigns: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1. ACKNOWLEDGE, agree and represent the nature of Baseball Activities involves risk and dangers of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serious bodily injury, including permanent disability, paralysis and death. These risks and dangers may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be caused not only by the inherent nature of Baseball Activities, but also by the Participant’s actions or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inaction, the action or inaction of others, and other conditions in which the Baseball Activity takes place, or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the negligence of the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. There may be other risks and social and economic losses which may arise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from the Baseball Activities which are either not known or not readily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forseeable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at this time, but which are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intended to be addressed by this Agreement;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2. ASSUME ALL SUCH RISKS, both known and unknown. EVEN IF ARISING FROM THE NEGLIGENCE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OF THE RELEASEES or others, and assumes full responsibility for the Participant’s participation in the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Baseball Activities;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3. AGREE to comply with the stated and customary items and conditions for participation. If, however, I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observe any unusual significant hazard or condition during Baseball Activities, the Participant will remove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themselves from participation and will immediately bring such hazard or condition to the attention of the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nearest official of the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immediately, and;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4. RELEASE, INDEMNIFY AND HOLD HARMLESS the officers, official agents, and/or employees, other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participants, sponsoring agencies, sponsors, advertisers, and if applicable, owners and lessons on the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premesis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used to conduct the Baseball Activities (also “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), WITH RESPECT TO ANY AND ALL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INJURY, DISABILITY, DEATH, or loss or damage to person or property arising from the Baseball Activity.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WHETHER ARISING FROM THE NEGLIGENCE OF THE RELEASEES OR OTHERWISE;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8"/>
          <w:szCs w:val="18"/>
        </w:rPr>
      </w:pP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5. As the Participant’s Parent, I specify consent to the Participant’s participation in the Baseball Activities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and confirm and assume the foregoing. I further represent the Participant is qualified, in good health and in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proper physical condition to participate in the Baseball Activities and RELEASE, DISCHARGE, COVENANT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NOT TO SUE, INDEMNIFY AND HOLD each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HARMLESS from all liability, claims, demands,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losses, or damages on the account of the Parent and the Participant, and their respective heirs, successors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and assigns which may arise during the Baseball Activity, and whether caused or alleged to be caused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in whole or in part by the negligence of the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or otherwise, and further agree that if, despite this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Release, the Parent, the Participant, or anyone on behalf of the Participant, makes a claim against and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, the Parent will INDEMNIFY and HOLD each </w:t>
      </w:r>
      <w:proofErr w:type="spellStart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Releasee</w:t>
      </w:r>
      <w:proofErr w:type="spellEnd"/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HARMLESS from any litigation expenses,</w:t>
      </w:r>
      <w:r w:rsidR="00DC589D" w:rsidRPr="00101758">
        <w:rPr>
          <w:rFonts w:ascii="ArialNarrow" w:hAnsi="ArialNarrow" w:cs="ArialNarrow"/>
          <w:color w:val="1F497D" w:themeColor="text2"/>
          <w:sz w:val="18"/>
          <w:szCs w:val="18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18"/>
          <w:szCs w:val="18"/>
        </w:rPr>
        <w:t>attorney fees, loss liability, damage, or cost which may be incurred as the result of any such claim.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16"/>
          <w:szCs w:val="16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I HAVE READ THIS RELEASE AND WAIVER OF LIABILITY, ASSUMPTION OF RISK, AND INDEMNITY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AGREEMENT, FULLY UNDERSTANDING ITS TERMS, UNDERSTAND THAT I HAVE GIVEN UP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SUBSTANTIAL RIGHTS BY SIGNING IT, AND SIGN IT FREELY AND VOLUNTARILY WITHOUT</w:t>
      </w:r>
      <w:r w:rsidR="00DC589D" w:rsidRPr="00101758">
        <w:rPr>
          <w:rFonts w:ascii="ArialNarrow" w:hAnsi="ArialNarrow" w:cs="ArialNarrow"/>
          <w:color w:val="1F497D" w:themeColor="text2"/>
          <w:sz w:val="20"/>
          <w:szCs w:val="20"/>
        </w:rPr>
        <w:t xml:space="preserve"> </w:t>
      </w: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INDUCEMENT, IN CONSIDERATION OF THE PARTICIPATION OF THE BASEBALL ACTIVITIES BY THE PARTICIPANT.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</w:p>
    <w:p w:rsidR="00BE5ABE" w:rsidRDefault="00DC589D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Participant’s Name ________________________________________________________</w:t>
      </w:r>
      <w:r w:rsidR="00101758">
        <w:rPr>
          <w:rFonts w:ascii="ArialNarrow" w:hAnsi="ArialNarrow" w:cs="ArialNarrow"/>
          <w:color w:val="1F497D" w:themeColor="text2"/>
          <w:sz w:val="20"/>
          <w:szCs w:val="20"/>
        </w:rPr>
        <w:t>________</w:t>
      </w:r>
    </w:p>
    <w:p w:rsidR="00101758" w:rsidRPr="00101758" w:rsidRDefault="00101758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Parent/Guardian’s Signature _________________________</w:t>
      </w:r>
      <w:r w:rsidR="00101758">
        <w:rPr>
          <w:rFonts w:ascii="ArialNarrow" w:hAnsi="ArialNarrow" w:cs="ArialNarrow"/>
          <w:color w:val="1F497D" w:themeColor="text2"/>
          <w:sz w:val="20"/>
          <w:szCs w:val="20"/>
        </w:rPr>
        <w:t>________</w:t>
      </w:r>
      <w:r w:rsidRPr="00101758">
        <w:rPr>
          <w:rFonts w:ascii="ArialNarrow" w:hAnsi="ArialNarrow" w:cs="ArialNarrow"/>
          <w:color w:val="1F497D" w:themeColor="text2"/>
          <w:sz w:val="20"/>
          <w:szCs w:val="20"/>
        </w:rPr>
        <w:t>_ Date Signed ____________</w:t>
      </w:r>
    </w:p>
    <w:p w:rsidR="00BE5ABE" w:rsidRPr="00101758" w:rsidRDefault="00BE5ABE" w:rsidP="00BE5A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F497D" w:themeColor="text2"/>
          <w:sz w:val="20"/>
          <w:szCs w:val="20"/>
        </w:rPr>
      </w:pPr>
    </w:p>
    <w:sectPr w:rsidR="00BE5ABE" w:rsidRPr="0010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D"/>
    <w:rsid w:val="00101758"/>
    <w:rsid w:val="001E5AF2"/>
    <w:rsid w:val="004D180D"/>
    <w:rsid w:val="00851F51"/>
    <w:rsid w:val="00872652"/>
    <w:rsid w:val="00AA6BFD"/>
    <w:rsid w:val="00B46D3B"/>
    <w:rsid w:val="00BE5ABE"/>
    <w:rsid w:val="00DC589D"/>
    <w:rsid w:val="00D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@appleso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Ken</cp:lastModifiedBy>
  <cp:revision>2</cp:revision>
  <dcterms:created xsi:type="dcterms:W3CDTF">2016-03-29T17:25:00Z</dcterms:created>
  <dcterms:modified xsi:type="dcterms:W3CDTF">2016-03-29T17:25:00Z</dcterms:modified>
</cp:coreProperties>
</file>